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76"/>
      </w:tblGrid>
      <w:tr w:rsidR="0065549A" w:rsidTr="0065549A">
        <w:tc>
          <w:tcPr>
            <w:tcW w:w="5920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468">
              <w:rPr>
                <w:b/>
                <w:bCs/>
                <w:sz w:val="24"/>
                <w:szCs w:val="24"/>
              </w:rPr>
              <w:t>ООО «Волжские коммунальные</w:t>
            </w:r>
            <w:r>
              <w:rPr>
                <w:b/>
                <w:bCs/>
                <w:sz w:val="24"/>
                <w:szCs w:val="24"/>
              </w:rPr>
              <w:t xml:space="preserve"> системы»</w:t>
            </w:r>
          </w:p>
        </w:tc>
        <w:tc>
          <w:tcPr>
            <w:tcW w:w="4076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65549A" w:rsidRPr="000D2854" w:rsidRDefault="00BE1BD2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Исполнительный директор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65549A" w:rsidRPr="0065549A" w:rsidRDefault="00BE1BD2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________________А.Г. Бадьянов</w:t>
            </w:r>
            <w:r w:rsidR="0065549A" w:rsidRPr="0065549A">
              <w:rPr>
                <w:bCs/>
                <w:sz w:val="24"/>
                <w:szCs w:val="24"/>
              </w:rPr>
              <w:t xml:space="preserve">                       </w:t>
            </w:r>
          </w:p>
        </w:tc>
      </w:tr>
    </w:tbl>
    <w:p w:rsidR="00D6071A" w:rsidRDefault="00D6071A" w:rsidP="00CC0DC9">
      <w:pPr>
        <w:spacing w:after="0"/>
        <w:jc w:val="center"/>
        <w:rPr>
          <w:b/>
        </w:rPr>
      </w:pPr>
    </w:p>
    <w:p w:rsidR="00CC0DC9" w:rsidRPr="003C5272" w:rsidRDefault="00CC0DC9" w:rsidP="00CC0DC9">
      <w:pPr>
        <w:spacing w:after="0"/>
        <w:jc w:val="center"/>
        <w:rPr>
          <w:b/>
          <w:sz w:val="24"/>
          <w:szCs w:val="24"/>
        </w:rPr>
      </w:pPr>
      <w:r w:rsidRPr="003C5272">
        <w:rPr>
          <w:b/>
          <w:sz w:val="24"/>
          <w:szCs w:val="24"/>
        </w:rPr>
        <w:t>ТЕХНИЧЕСКОЕ ЗАДАНИЕ</w:t>
      </w:r>
    </w:p>
    <w:p w:rsidR="00CC0DC9" w:rsidRPr="003C5272" w:rsidRDefault="000D2854" w:rsidP="00CC0DC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поставку</w:t>
      </w:r>
      <w:r w:rsidR="005E0752">
        <w:rPr>
          <w:b/>
          <w:sz w:val="24"/>
          <w:szCs w:val="24"/>
        </w:rPr>
        <w:t xml:space="preserve"> м</w:t>
      </w:r>
      <w:r w:rsidR="00BE1BD2">
        <w:rPr>
          <w:b/>
          <w:sz w:val="24"/>
          <w:szCs w:val="24"/>
        </w:rPr>
        <w:t>ебели и кресел офисных</w:t>
      </w:r>
    </w:p>
    <w:p w:rsidR="00CC0DC9" w:rsidRDefault="007530B6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  <w:r w:rsidRPr="0008389D">
        <w:rPr>
          <w:b/>
          <w:iCs/>
          <w:sz w:val="24"/>
          <w:szCs w:val="24"/>
          <w:u w:val="single"/>
        </w:rPr>
        <w:t>1. Цель закупки:</w:t>
      </w:r>
    </w:p>
    <w:p w:rsidR="00230AAD" w:rsidRPr="0008389D" w:rsidRDefault="00230AAD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</w:p>
    <w:p w:rsidR="007530B6" w:rsidRDefault="008B394E" w:rsidP="0008389D">
      <w:pPr>
        <w:pStyle w:val="a4"/>
        <w:spacing w:before="0" w:beforeAutospacing="0"/>
        <w:ind w:firstLine="567"/>
        <w:jc w:val="both"/>
        <w:rPr>
          <w:lang w:val="ru-RU"/>
        </w:rPr>
      </w:pPr>
      <w:r w:rsidRPr="008B394E">
        <w:rPr>
          <w:bCs/>
          <w:lang w:val="ru-RU"/>
        </w:rPr>
        <w:t xml:space="preserve">Для улучшения бытовых </w:t>
      </w:r>
      <w:proofErr w:type="gramStart"/>
      <w:r w:rsidRPr="008B394E">
        <w:rPr>
          <w:bCs/>
          <w:lang w:val="ru-RU"/>
        </w:rPr>
        <w:t xml:space="preserve">условий сотрудников </w:t>
      </w:r>
      <w:r w:rsidR="007E7B05">
        <w:rPr>
          <w:bCs/>
          <w:lang w:val="ru-RU"/>
        </w:rPr>
        <w:t>цеха сетей водоснабжения</w:t>
      </w:r>
      <w:proofErr w:type="gramEnd"/>
      <w:r w:rsidR="007E7B05">
        <w:rPr>
          <w:bCs/>
          <w:lang w:val="ru-RU"/>
        </w:rPr>
        <w:t xml:space="preserve"> и водоотведения, цеха водозаборных сооружений</w:t>
      </w:r>
      <w:r w:rsidRPr="008B394E">
        <w:rPr>
          <w:bCs/>
          <w:lang w:val="ru-RU"/>
        </w:rPr>
        <w:t>, службы главного энергетика и транспортной службы, а также комфортного пребывания их на рабочих местах, в комнатах приёма пищи и раздевалках</w:t>
      </w:r>
      <w:r w:rsidR="002D5054">
        <w:rPr>
          <w:lang w:val="ru-RU"/>
        </w:rPr>
        <w:t>, постах охраны</w:t>
      </w:r>
    </w:p>
    <w:p w:rsidR="00230AAD" w:rsidRDefault="00230AAD" w:rsidP="0008389D">
      <w:pPr>
        <w:pStyle w:val="a4"/>
        <w:spacing w:before="0" w:beforeAutospacing="0"/>
        <w:ind w:firstLine="567"/>
        <w:jc w:val="both"/>
        <w:rPr>
          <w:lang w:val="ru-RU"/>
        </w:rPr>
      </w:pPr>
    </w:p>
    <w:p w:rsidR="00CC0DC9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2</w:t>
      </w:r>
      <w:r w:rsidR="00CC0DC9" w:rsidRPr="0008389D">
        <w:rPr>
          <w:b/>
          <w:u w:val="single"/>
          <w:lang w:val="ru-RU"/>
        </w:rPr>
        <w:t>.</w:t>
      </w:r>
      <w:r w:rsidR="00CC0DC9" w:rsidRPr="0008389D">
        <w:rPr>
          <w:b/>
          <w:u w:val="single"/>
        </w:rPr>
        <w:t> </w:t>
      </w:r>
      <w:r w:rsidR="0065549A" w:rsidRPr="0008389D">
        <w:rPr>
          <w:b/>
          <w:u w:val="single"/>
          <w:lang w:val="ru-RU"/>
        </w:rPr>
        <w:t>Требования к Товару</w:t>
      </w:r>
      <w:r w:rsidR="004E573C" w:rsidRPr="0008389D">
        <w:rPr>
          <w:b/>
          <w:u w:val="single"/>
          <w:lang w:val="ru-RU"/>
        </w:rPr>
        <w:t>:</w:t>
      </w:r>
    </w:p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tbl>
      <w:tblPr>
        <w:tblW w:w="10915" w:type="dxa"/>
        <w:tblInd w:w="-45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992"/>
        <w:gridCol w:w="2268"/>
        <w:gridCol w:w="3827"/>
      </w:tblGrid>
      <w:tr w:rsidR="00DB1031" w:rsidRPr="005E0752" w:rsidTr="00DB1031">
        <w:trPr>
          <w:trHeight w:val="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031" w:rsidRPr="005E0752" w:rsidRDefault="00DB1031" w:rsidP="005E075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E0752">
              <w:rPr>
                <w:rFonts w:eastAsia="Times New Roman"/>
                <w:b/>
                <w:snapToGrid w:val="0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031" w:rsidRPr="005E0752" w:rsidRDefault="00DB1031" w:rsidP="005E0752">
            <w:pPr>
              <w:spacing w:after="0" w:line="240" w:lineRule="auto"/>
              <w:jc w:val="center"/>
              <w:rPr>
                <w:rFonts w:eastAsia="Times New Roman"/>
                <w:b/>
                <w:snapToGrid w:val="0"/>
              </w:rPr>
            </w:pPr>
            <w:r w:rsidRPr="005E0752">
              <w:rPr>
                <w:rFonts w:eastAsia="Times New Roman"/>
                <w:b/>
                <w:snapToGrid w:val="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Default="00DB1031" w:rsidP="005E0752">
            <w:pPr>
              <w:spacing w:after="0" w:line="240" w:lineRule="auto"/>
              <w:jc w:val="center"/>
              <w:rPr>
                <w:rFonts w:eastAsia="Times New Roman"/>
                <w:b/>
                <w:snapToGrid w:val="0"/>
              </w:rPr>
            </w:pPr>
            <w:r>
              <w:rPr>
                <w:rFonts w:eastAsia="Times New Roman"/>
                <w:b/>
                <w:snapToGrid w:val="0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5E0752" w:rsidRDefault="00DB1031" w:rsidP="005E0752">
            <w:pPr>
              <w:spacing w:after="0" w:line="240" w:lineRule="auto"/>
              <w:jc w:val="center"/>
              <w:rPr>
                <w:rFonts w:eastAsia="Times New Roman"/>
                <w:b/>
                <w:snapToGrid w:val="0"/>
              </w:rPr>
            </w:pPr>
            <w:r>
              <w:rPr>
                <w:rFonts w:eastAsia="Times New Roman"/>
                <w:b/>
                <w:snapToGrid w:val="0"/>
              </w:rPr>
              <w:t>Эскиз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5E0752" w:rsidRDefault="00DB1031" w:rsidP="005E075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E0752">
              <w:rPr>
                <w:rFonts w:eastAsia="Times New Roman"/>
                <w:b/>
                <w:snapToGrid w:val="0"/>
              </w:rPr>
              <w:t>Технические характеристики</w:t>
            </w:r>
          </w:p>
        </w:tc>
      </w:tr>
      <w:tr w:rsidR="00DB1031" w:rsidRPr="005E0752" w:rsidTr="009E1E00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884FF1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Стул офисный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9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jc w:val="center"/>
              <w:rPr>
                <w:rFonts w:eastAsia="Calibri"/>
                <w:noProof/>
                <w:sz w:val="24"/>
                <w:szCs w:val="24"/>
              </w:rPr>
            </w:pPr>
            <w:r w:rsidRPr="009E1E00">
              <w:rPr>
                <w:rFonts w:eastAsia="Times New Roman"/>
                <w:b/>
                <w:bCs/>
                <w:noProof/>
                <w:color w:val="808080"/>
                <w:sz w:val="24"/>
                <w:szCs w:val="24"/>
              </w:rPr>
              <w:drawing>
                <wp:inline distT="0" distB="0" distL="0" distR="0" wp14:anchorId="7C0B059E" wp14:editId="4DE3875E">
                  <wp:extent cx="1065474" cy="1520668"/>
                  <wp:effectExtent l="0" t="0" r="1905" b="381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512" cy="1525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Ширина – 47 см</w:t>
            </w:r>
          </w:p>
          <w:p w:rsidR="00DB1031" w:rsidRPr="009E1E00" w:rsidRDefault="00DD64B0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Глубина – 52-56</w:t>
            </w:r>
            <w:r w:rsidR="00DB1031" w:rsidRPr="009E1E00">
              <w:rPr>
                <w:rFonts w:eastAsia="Times New Roman"/>
                <w:sz w:val="24"/>
                <w:szCs w:val="24"/>
              </w:rPr>
              <w:t xml:space="preserve"> см</w:t>
            </w:r>
          </w:p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Высота – 84</w:t>
            </w:r>
            <w:r w:rsidR="00DD64B0">
              <w:rPr>
                <w:rFonts w:eastAsia="Times New Roman"/>
                <w:sz w:val="24"/>
                <w:szCs w:val="24"/>
              </w:rPr>
              <w:t>-85</w:t>
            </w:r>
            <w:r w:rsidRPr="009E1E00">
              <w:rPr>
                <w:rFonts w:eastAsia="Times New Roman"/>
                <w:sz w:val="24"/>
                <w:szCs w:val="24"/>
              </w:rPr>
              <w:t xml:space="preserve"> см</w:t>
            </w:r>
          </w:p>
          <w:p w:rsidR="00DB1031" w:rsidRPr="009E1E00" w:rsidRDefault="00DD64B0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Нагрузка –</w:t>
            </w:r>
            <w:r w:rsidR="00DB1031" w:rsidRPr="009E1E0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до </w:t>
            </w:r>
            <w:r w:rsidR="00DB1031" w:rsidRPr="009E1E00">
              <w:rPr>
                <w:rFonts w:eastAsia="Times New Roman"/>
                <w:sz w:val="24"/>
                <w:szCs w:val="24"/>
              </w:rPr>
              <w:t>100 кг</w:t>
            </w:r>
          </w:p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Высота спинки – 40 см</w:t>
            </w:r>
          </w:p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 xml:space="preserve">Материал обивки – </w:t>
            </w:r>
            <w:proofErr w:type="spellStart"/>
            <w:r w:rsidRPr="009E1E00">
              <w:rPr>
                <w:rFonts w:eastAsia="Times New Roman"/>
                <w:sz w:val="24"/>
                <w:szCs w:val="24"/>
              </w:rPr>
              <w:t>кожзам</w:t>
            </w:r>
            <w:proofErr w:type="spellEnd"/>
            <w:r w:rsidRPr="009E1E0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DB1031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Цвет – черный</w:t>
            </w:r>
          </w:p>
          <w:p w:rsidR="00BC03D4" w:rsidRPr="009E1E00" w:rsidRDefault="00BC03D4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03D4">
              <w:rPr>
                <w:rFonts w:eastAsia="Times New Roman"/>
                <w:sz w:val="24"/>
                <w:szCs w:val="24"/>
              </w:rPr>
              <w:t>Гарантийный срок не менее 24 месяцев.</w:t>
            </w:r>
          </w:p>
        </w:tc>
      </w:tr>
      <w:tr w:rsidR="00DB1031" w:rsidRPr="005E0752" w:rsidTr="009E1E00">
        <w:trPr>
          <w:trHeight w:val="18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Кресло компьютерное</w:t>
            </w:r>
            <w:r w:rsidR="00884FF1" w:rsidRPr="009E1E0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EA507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6</w:t>
            </w:r>
            <w:r w:rsidR="00DB1031"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5E6A81" w:rsidP="005E6A81">
            <w:pPr>
              <w:spacing w:after="0" w:line="240" w:lineRule="auto"/>
              <w:jc w:val="center"/>
              <w:rPr>
                <w:rFonts w:eastAsia="Calibri"/>
                <w:noProof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>
                  <wp:extent cx="799518" cy="1144988"/>
                  <wp:effectExtent l="0" t="0" r="635" b="0"/>
                  <wp:docPr id="3" name="Рисунок 3" descr="C:\Users\alysov_dv\Downloads\Screenshot_20221206-164702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ysov_dv\Downloads\Screenshot_20221206-164702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37" t="34043" r="25453" b="24375"/>
                          <a:stretch/>
                        </pic:blipFill>
                        <pic:spPr bwMode="auto">
                          <a:xfrm>
                            <a:off x="0" y="0"/>
                            <a:ext cx="803836" cy="1151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См. опросный лист</w:t>
            </w:r>
          </w:p>
          <w:p w:rsidR="00BC03D4" w:rsidRPr="009E1E00" w:rsidRDefault="00BC03D4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C03D4">
              <w:rPr>
                <w:rFonts w:eastAsia="Times New Roman"/>
                <w:sz w:val="24"/>
                <w:szCs w:val="24"/>
              </w:rPr>
              <w:t>Гарантийный срок не менее 24 месяцев.</w:t>
            </w:r>
          </w:p>
        </w:tc>
      </w:tr>
      <w:tr w:rsidR="00DB1031" w:rsidRPr="005E0752" w:rsidTr="009E1E00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884FF1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Табурет деревянный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3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26C5E656" wp14:editId="11222F96">
                  <wp:extent cx="1168842" cy="1168842"/>
                  <wp:effectExtent l="0" t="0" r="0" b="0"/>
                  <wp:docPr id="5" name="Рисунок 5" descr="ODDVAR ОДВАР Табурет, сос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DDVAR ОДВАР Табурет, сос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03" cy="1169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Габаритные размеры: 320х320х450 мм.</w:t>
            </w:r>
          </w:p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 xml:space="preserve">Предусмотрено отклонение размеров ±1% </w:t>
            </w:r>
            <w:proofErr w:type="gramStart"/>
            <w:r w:rsidRPr="009E1E00">
              <w:rPr>
                <w:rFonts w:eastAsia="Times New Roman"/>
                <w:sz w:val="24"/>
                <w:szCs w:val="24"/>
              </w:rPr>
              <w:t>от</w:t>
            </w:r>
            <w:proofErr w:type="gramEnd"/>
            <w:r w:rsidRPr="009E1E00">
              <w:rPr>
                <w:rFonts w:eastAsia="Times New Roman"/>
                <w:sz w:val="24"/>
                <w:szCs w:val="24"/>
              </w:rPr>
              <w:t xml:space="preserve"> указанных</w:t>
            </w:r>
          </w:p>
          <w:p w:rsidR="00DB1031" w:rsidRPr="009E1E00" w:rsidRDefault="00DB1031" w:rsidP="009E1E00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Материал: Массив сосны</w:t>
            </w:r>
            <w:r w:rsidRPr="009E1E00">
              <w:rPr>
                <w:rFonts w:eastAsia="Times New Roman"/>
                <w:kern w:val="1"/>
                <w:sz w:val="24"/>
                <w:szCs w:val="24"/>
                <w:lang w:eastAsia="ar-SA"/>
              </w:rPr>
              <w:t xml:space="preserve">. </w:t>
            </w:r>
          </w:p>
          <w:p w:rsidR="00DB1031" w:rsidRDefault="00DB1031" w:rsidP="009E1E00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9E1E00">
              <w:rPr>
                <w:rFonts w:eastAsia="Times New Roman"/>
                <w:kern w:val="1"/>
                <w:sz w:val="24"/>
                <w:szCs w:val="24"/>
                <w:lang w:eastAsia="ar-SA"/>
              </w:rPr>
              <w:t>Толщина сиденья не менее 14 мм.</w:t>
            </w:r>
          </w:p>
          <w:p w:rsidR="00BC03D4" w:rsidRPr="009E1E00" w:rsidRDefault="00BC03D4" w:rsidP="009E1E00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03D4">
              <w:rPr>
                <w:rFonts w:eastAsia="Times New Roman"/>
                <w:kern w:val="1"/>
                <w:sz w:val="24"/>
                <w:szCs w:val="24"/>
                <w:lang w:eastAsia="ar-SA"/>
              </w:rPr>
              <w:t>Гарантийный срок не мене</w:t>
            </w:r>
            <w:r>
              <w:rPr>
                <w:rFonts w:eastAsia="Times New Roman"/>
                <w:kern w:val="1"/>
                <w:sz w:val="24"/>
                <w:szCs w:val="24"/>
                <w:lang w:eastAsia="ar-SA"/>
              </w:rPr>
              <w:t>е 12</w:t>
            </w:r>
            <w:r w:rsidRPr="00BC03D4">
              <w:rPr>
                <w:rFonts w:eastAsia="Times New Roman"/>
                <w:kern w:val="1"/>
                <w:sz w:val="24"/>
                <w:szCs w:val="24"/>
                <w:lang w:eastAsia="ar-SA"/>
              </w:rPr>
              <w:t xml:space="preserve"> месяцев.</w:t>
            </w:r>
          </w:p>
        </w:tc>
      </w:tr>
      <w:tr w:rsidR="00DB1031" w:rsidRPr="005E0752" w:rsidTr="009E1E00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Шкаф для одежды металлический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jc w:val="center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9E1E00">
              <w:rPr>
                <w:rFonts w:eastAsia="Times New Roman"/>
                <w:b/>
                <w:bCs/>
                <w:noProof/>
                <w:color w:val="808080"/>
                <w:sz w:val="24"/>
                <w:szCs w:val="24"/>
              </w:rPr>
              <w:drawing>
                <wp:inline distT="0" distB="0" distL="0" distR="0" wp14:anchorId="2A2A5372" wp14:editId="34D004DF">
                  <wp:extent cx="952634" cy="1558456"/>
                  <wp:effectExtent l="0" t="0" r="0" b="381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053" cy="1567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895A72" w:rsidP="009E1E0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895A72">
              <w:rPr>
                <w:rFonts w:eastAsia="Times New Roman"/>
                <w:sz w:val="24"/>
                <w:szCs w:val="24"/>
              </w:rPr>
              <w:t>Шкаф для одежды металлический ШРК-22/600 (или эквивалент) (с двумя дополнительными полками)</w:t>
            </w:r>
            <w:r w:rsidR="00DB1031" w:rsidRPr="009E1E0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DB1031" w:rsidRPr="009E1E00" w:rsidRDefault="00DB1031" w:rsidP="009E1E0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Высота – 1850 мм</w:t>
            </w:r>
          </w:p>
          <w:p w:rsidR="00DB1031" w:rsidRPr="009E1E00" w:rsidRDefault="00DB1031" w:rsidP="009E1E0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>Ширина – 600 мм</w:t>
            </w:r>
          </w:p>
          <w:p w:rsidR="00DB1031" w:rsidRPr="009E1E00" w:rsidRDefault="00DB1031" w:rsidP="009E1E0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E1E00">
              <w:rPr>
                <w:rFonts w:eastAsia="Times New Roman"/>
                <w:sz w:val="24"/>
                <w:szCs w:val="24"/>
              </w:rPr>
              <w:t xml:space="preserve">Глубина – 500 мм </w:t>
            </w:r>
          </w:p>
          <w:p w:rsidR="00DB1031" w:rsidRDefault="00895A72" w:rsidP="009E1E0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Цвет – светло-серый</w:t>
            </w:r>
          </w:p>
          <w:p w:rsidR="00DB1031" w:rsidRDefault="00895A72" w:rsidP="00895A72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895A72">
              <w:rPr>
                <w:rFonts w:eastAsia="Times New Roman"/>
                <w:sz w:val="24"/>
                <w:szCs w:val="24"/>
              </w:rPr>
              <w:t xml:space="preserve">Шкаф металлический разборный двухсекционный распашной (открывание дверей в разные стороны) предназначен для хранения сменной одежды. В каждом отделении две </w:t>
            </w:r>
            <w:r w:rsidRPr="00895A72">
              <w:rPr>
                <w:rFonts w:eastAsia="Times New Roman"/>
                <w:sz w:val="24"/>
                <w:szCs w:val="24"/>
              </w:rPr>
              <w:lastRenderedPageBreak/>
              <w:t>дополнительные полки (сверху и снизу), перекладина для вешалки и крючки для одежды. Врезной замок.</w:t>
            </w:r>
          </w:p>
          <w:p w:rsidR="00225C4E" w:rsidRPr="009E1E00" w:rsidRDefault="00225C4E" w:rsidP="00895A72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25C4E">
              <w:rPr>
                <w:rFonts w:eastAsia="Times New Roman"/>
                <w:sz w:val="24"/>
                <w:szCs w:val="24"/>
              </w:rPr>
              <w:t>Гарантийный срок не менее 12 месяцев.</w:t>
            </w:r>
          </w:p>
        </w:tc>
      </w:tr>
      <w:tr w:rsidR="00D569B0" w:rsidRPr="005E0752" w:rsidTr="009E1E00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D569B0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D569B0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Кресло офисное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/>
                <w:color w:val="80808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808080"/>
                <w:sz w:val="24"/>
                <w:szCs w:val="24"/>
              </w:rPr>
              <w:drawing>
                <wp:inline distT="0" distB="0" distL="0" distR="0" wp14:anchorId="695FD9AC">
                  <wp:extent cx="1219200" cy="156654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66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69B0" w:rsidRPr="00D569B0" w:rsidRDefault="00D569B0" w:rsidP="00D569B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569B0">
              <w:rPr>
                <w:rFonts w:eastAsia="Times New Roman"/>
                <w:sz w:val="24"/>
                <w:szCs w:val="24"/>
              </w:rPr>
              <w:t>Механизм качания: да</w:t>
            </w:r>
          </w:p>
          <w:p w:rsidR="00D569B0" w:rsidRPr="00D569B0" w:rsidRDefault="00D569B0" w:rsidP="00D569B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569B0">
              <w:rPr>
                <w:rFonts w:eastAsia="Times New Roman"/>
                <w:sz w:val="24"/>
                <w:szCs w:val="24"/>
              </w:rPr>
              <w:t>Материал обивки: ткань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Цвет обивки: черный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Модель: CH-808AXSN-Low или эквивалент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Цвет (спинка): черный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Регулировка под вес: да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Ограничение по весу: 120 кг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Крестовина: пластиковая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Спинка: отдельная от сиденья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Тип механизма качания: пружинно-винтовой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Цвет каркаса: черный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Тип установки: на колесиках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Подлокотники: да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Особенности модели: низкая спинка </w:t>
            </w:r>
            <w:r w:rsidRPr="00D569B0">
              <w:rPr>
                <w:rFonts w:eastAsia="Times New Roman"/>
                <w:sz w:val="24"/>
                <w:szCs w:val="24"/>
              </w:rPr>
              <w:br/>
              <w:t>Регулировка высоты (газлифт): да </w:t>
            </w:r>
          </w:p>
          <w:p w:rsidR="00D569B0" w:rsidRPr="00895A72" w:rsidRDefault="00D569B0" w:rsidP="00D569B0">
            <w:pPr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569B0">
              <w:rPr>
                <w:rFonts w:eastAsia="Times New Roman"/>
                <w:sz w:val="24"/>
                <w:szCs w:val="24"/>
              </w:rPr>
              <w:t>Гарантийный срок не менее 24 месяцев.</w:t>
            </w:r>
          </w:p>
        </w:tc>
      </w:tr>
      <w:tr w:rsidR="00DB1031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569B0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DB1031" w:rsidP="00264FFA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 xml:space="preserve">Комплект мебели для объекта </w:t>
            </w:r>
            <w:proofErr w:type="spellStart"/>
            <w:r w:rsidRPr="009E1E00">
              <w:rPr>
                <w:rFonts w:eastAsia="Calibri"/>
                <w:sz w:val="24"/>
                <w:szCs w:val="24"/>
                <w:lang w:eastAsia="en-US"/>
              </w:rPr>
              <w:t>Соцгородской</w:t>
            </w:r>
            <w:proofErr w:type="spellEnd"/>
            <w:r w:rsidR="00264FFA">
              <w:rPr>
                <w:rFonts w:eastAsia="Calibri"/>
                <w:sz w:val="24"/>
                <w:szCs w:val="24"/>
                <w:lang w:eastAsia="en-US"/>
              </w:rPr>
              <w:t>, а именно: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1 </w:t>
            </w:r>
            <w:proofErr w:type="spellStart"/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компл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DB1031" w:rsidP="00D569B0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D569B0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BC03D4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стол прямой</w:t>
            </w:r>
            <w:r w:rsidR="00895A72">
              <w:rPr>
                <w:rFonts w:eastAsia="Calibri"/>
                <w:sz w:val="24"/>
                <w:szCs w:val="24"/>
                <w:lang w:eastAsia="en-US"/>
              </w:rPr>
              <w:t xml:space="preserve"> с тумбой </w:t>
            </w:r>
            <w:proofErr w:type="spellStart"/>
            <w:r w:rsidR="00895A72">
              <w:rPr>
                <w:rFonts w:eastAsia="Calibri"/>
                <w:sz w:val="24"/>
                <w:szCs w:val="24"/>
                <w:lang w:eastAsia="en-US"/>
              </w:rPr>
              <w:t>подкатной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1 </w:t>
            </w:r>
            <w:proofErr w:type="spellStart"/>
            <w:proofErr w:type="gram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Default="002050D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90EF9B1" wp14:editId="72815462">
                  <wp:extent cx="1219200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715" cy="914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50DA" w:rsidRPr="009E1E00" w:rsidRDefault="002050DA" w:rsidP="002050DA">
            <w:pPr>
              <w:spacing w:after="0" w:line="240" w:lineRule="auto"/>
              <w:jc w:val="center"/>
              <w:rPr>
                <w:rStyle w:val="af0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83E07EA" wp14:editId="0A0F5F74">
                  <wp:extent cx="1200647" cy="1291836"/>
                  <wp:effectExtent l="0" t="0" r="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26018" r="14946"/>
                          <a:stretch/>
                        </pic:blipFill>
                        <pic:spPr bwMode="auto">
                          <a:xfrm flipH="1">
                            <a:off x="0" y="0"/>
                            <a:ext cx="1201779" cy="12930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A72" w:rsidRDefault="00895A72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Стол прямой: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 xml:space="preserve">Габаритные размеры: </w:t>
            </w:r>
            <w:r>
              <w:rPr>
                <w:rFonts w:eastAsia="Arial"/>
                <w:color w:val="000000"/>
                <w:sz w:val="24"/>
                <w:szCs w:val="24"/>
              </w:rPr>
              <w:t>1200х730х750 мм.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Материал: столешница и опоры - ЛДСП, толщина: 25 мм; кромка ПВХ 2 мм.</w:t>
            </w:r>
          </w:p>
          <w:p w:rsidR="00895A72" w:rsidRDefault="00895A72" w:rsidP="00895A72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895A72">
              <w:rPr>
                <w:rFonts w:eastAsia="Arial"/>
                <w:color w:val="000000"/>
                <w:sz w:val="24"/>
                <w:szCs w:val="24"/>
              </w:rPr>
              <w:t xml:space="preserve">Тумба </w:t>
            </w:r>
            <w:proofErr w:type="spellStart"/>
            <w:r w:rsidRPr="00895A72">
              <w:rPr>
                <w:rFonts w:eastAsia="Arial"/>
                <w:color w:val="000000"/>
                <w:sz w:val="24"/>
                <w:szCs w:val="24"/>
              </w:rPr>
              <w:t>подкатная</w:t>
            </w:r>
            <w:proofErr w:type="spellEnd"/>
            <w:r w:rsidRPr="00895A72">
              <w:rPr>
                <w:rFonts w:eastAsia="Arial"/>
                <w:color w:val="000000"/>
                <w:sz w:val="24"/>
                <w:szCs w:val="24"/>
              </w:rPr>
              <w:t xml:space="preserve"> с </w:t>
            </w:r>
            <w:r w:rsidR="002050DA">
              <w:rPr>
                <w:rFonts w:eastAsia="Arial"/>
                <w:color w:val="000000"/>
                <w:sz w:val="24"/>
                <w:szCs w:val="24"/>
              </w:rPr>
              <w:t>замком на первый ящик (3 ящика):</w:t>
            </w:r>
          </w:p>
          <w:p w:rsidR="002050DA" w:rsidRPr="00895A72" w:rsidRDefault="002050DA" w:rsidP="00895A72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>Габаритные размеры: 450*504*600мм.</w:t>
            </w:r>
          </w:p>
          <w:p w:rsidR="00895A72" w:rsidRPr="00895A72" w:rsidRDefault="00895A72" w:rsidP="00895A72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895A72">
              <w:rPr>
                <w:rFonts w:eastAsia="Arial"/>
                <w:color w:val="000000"/>
                <w:sz w:val="24"/>
                <w:szCs w:val="24"/>
              </w:rPr>
              <w:t xml:space="preserve">Материал ЛДСП, толщина – 25 мм; кромка ПВХ 2 мм. Фурнитура: </w:t>
            </w:r>
            <w:hyperlink r:id="rId13" w:tooltip="Направляющие для ящиков" w:history="1">
              <w:r w:rsidRPr="00895A72">
                <w:rPr>
                  <w:color w:val="000000"/>
                </w:rPr>
                <w:t>направляющие для ящиков</w:t>
              </w:r>
            </w:hyperlink>
            <w:r w:rsidRPr="00895A72">
              <w:rPr>
                <w:rFonts w:eastAsia="Arial"/>
                <w:color w:val="000000"/>
                <w:sz w:val="24"/>
                <w:szCs w:val="24"/>
              </w:rPr>
              <w:t xml:space="preserve"> с нагрузочной способностью 30 кг</w:t>
            </w:r>
            <w:proofErr w:type="gramStart"/>
            <w:r w:rsidRPr="00895A72">
              <w:rPr>
                <w:rFonts w:eastAsia="Arial"/>
                <w:color w:val="000000"/>
                <w:sz w:val="24"/>
                <w:szCs w:val="24"/>
              </w:rPr>
              <w:t>.</w:t>
            </w:r>
            <w:proofErr w:type="gramEnd"/>
            <w:r w:rsidRPr="00895A72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5A72">
              <w:rPr>
                <w:rFonts w:eastAsia="Arial"/>
                <w:color w:val="000000"/>
                <w:sz w:val="24"/>
                <w:szCs w:val="24"/>
              </w:rPr>
              <w:t>о</w:t>
            </w:r>
            <w:proofErr w:type="gramEnd"/>
            <w:r w:rsidRPr="00895A72">
              <w:rPr>
                <w:rFonts w:eastAsia="Arial"/>
                <w:color w:val="000000"/>
                <w:sz w:val="24"/>
                <w:szCs w:val="24"/>
              </w:rPr>
              <w:t>поры колесные.</w:t>
            </w:r>
          </w:p>
          <w:p w:rsidR="00895A72" w:rsidRDefault="00895A72" w:rsidP="00895A72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:rsidR="00895A72" w:rsidRDefault="00895A72" w:rsidP="00895A72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895A72">
              <w:rPr>
                <w:rFonts w:eastAsia="Arial"/>
                <w:color w:val="000000"/>
                <w:sz w:val="24"/>
                <w:szCs w:val="24"/>
              </w:rPr>
              <w:t>Цвет Орех Вирджиния</w:t>
            </w:r>
          </w:p>
          <w:p w:rsidR="00895A72" w:rsidRPr="009E1E00" w:rsidRDefault="00895A72" w:rsidP="00895A72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895A72">
              <w:rPr>
                <w:rFonts w:eastAsia="Arial"/>
                <w:color w:val="000000"/>
                <w:sz w:val="24"/>
                <w:szCs w:val="24"/>
              </w:rPr>
              <w:t>Гарантийный срок не менее 18 месяцев</w:t>
            </w: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D569B0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6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BC03D4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шкаф-гардероб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050DA" w:rsidP="002050DA">
            <w:pPr>
              <w:spacing w:after="0" w:line="240" w:lineRule="auto"/>
              <w:jc w:val="center"/>
              <w:rPr>
                <w:rStyle w:val="af0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C912CBA" wp14:editId="26E04BC5">
                  <wp:extent cx="1058185" cy="1661418"/>
                  <wp:effectExtent l="0" t="0" r="889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71" cy="1665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Габаритные размеры: 820х440х2195 мм, гардероб.</w:t>
            </w:r>
          </w:p>
          <w:p w:rsid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Материал: ЛДСП, толщина полок- 25 мм, кромка ПВХ - 0,4 мм.  В комплекте 1 полка, 1 выдвижная штанга для одежды, 2 двер</w:t>
            </w:r>
            <w:proofErr w:type="gramStart"/>
            <w:r w:rsidRPr="00BC03D4">
              <w:rPr>
                <w:rFonts w:eastAsia="Arial"/>
                <w:color w:val="000000"/>
                <w:sz w:val="24"/>
                <w:szCs w:val="24"/>
              </w:rPr>
              <w:t>и-</w:t>
            </w:r>
            <w:proofErr w:type="gramEnd"/>
            <w:r w:rsidRPr="00BC03D4">
              <w:rPr>
                <w:rFonts w:eastAsia="Arial"/>
                <w:color w:val="000000"/>
                <w:sz w:val="24"/>
                <w:szCs w:val="24"/>
              </w:rPr>
              <w:t xml:space="preserve"> ЛДСП, ручки металлические.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Цвет Орех Вирджиния</w:t>
            </w:r>
          </w:p>
          <w:p w:rsidR="00264FFA" w:rsidRPr="009E1E00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Гарантийный срок не менее 18 месяцев</w:t>
            </w: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D569B0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BC03D4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шкаф низкий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050D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0776D3" wp14:editId="41E57C5E">
                  <wp:extent cx="1298735" cy="1296063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444" cy="1300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Габаритные размеры: 820х440х785.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Шкаф низкий, закрытый, с 1 полкой.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Материал: ЛДСП, толщина полки – 25 мм, кромка ПВХ- 0,4 мм. В комплекте 2 двери: ЛДСП, ручки металлические, 1 полка.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Цвет Орех Вирджиния</w:t>
            </w:r>
          </w:p>
          <w:p w:rsidR="00264FFA" w:rsidRPr="009E1E00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Гарантийный срок не менее 18 месяцев</w:t>
            </w: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D569B0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264FFA" w:rsidRDefault="00264FFA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64FFA">
              <w:rPr>
                <w:rFonts w:eastAsia="Calibri"/>
                <w:sz w:val="24"/>
                <w:szCs w:val="24"/>
                <w:lang w:eastAsia="en-US"/>
              </w:rPr>
              <w:t xml:space="preserve">стул </w:t>
            </w:r>
            <w:proofErr w:type="gramStart"/>
            <w:r w:rsidRPr="00264FFA">
              <w:rPr>
                <w:rFonts w:eastAsia="Calibri"/>
                <w:sz w:val="24"/>
                <w:szCs w:val="24"/>
                <w:lang w:eastAsia="en-US"/>
              </w:rPr>
              <w:t>ИЗО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050D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B4E91B1" wp14:editId="20380A85">
                  <wp:extent cx="1262931" cy="1165782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175" cy="1164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Габаритные</w:t>
            </w:r>
            <w:r>
              <w:rPr>
                <w:rFonts w:eastAsia="Arial"/>
                <w:color w:val="000000"/>
                <w:sz w:val="24"/>
                <w:szCs w:val="24"/>
              </w:rPr>
              <w:t xml:space="preserve"> размеры: 470х410х805 мм</w:t>
            </w:r>
            <w:r w:rsidRPr="00BC03D4">
              <w:rPr>
                <w:rFonts w:eastAsia="Arial"/>
                <w:color w:val="000000"/>
                <w:sz w:val="24"/>
                <w:szCs w:val="24"/>
              </w:rPr>
              <w:t xml:space="preserve">, каркас металлический, </w:t>
            </w:r>
            <w:proofErr w:type="gramStart"/>
            <w:r w:rsidRPr="00BC03D4">
              <w:rPr>
                <w:rFonts w:eastAsia="Arial"/>
                <w:color w:val="000000"/>
                <w:sz w:val="24"/>
                <w:szCs w:val="24"/>
              </w:rPr>
              <w:t>ножки</w:t>
            </w:r>
            <w:proofErr w:type="gramEnd"/>
            <w:r w:rsidRPr="00BC03D4">
              <w:rPr>
                <w:rFonts w:eastAsia="Arial"/>
                <w:color w:val="000000"/>
                <w:sz w:val="24"/>
                <w:szCs w:val="24"/>
              </w:rPr>
              <w:t xml:space="preserve"> хромированные  с пластиковыми заглушками, наполнитель поролон.   </w:t>
            </w:r>
          </w:p>
          <w:p w:rsidR="00BC03D4" w:rsidRPr="00BC03D4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Материал обивки: ткань, цвет: темно-серый.</w:t>
            </w:r>
          </w:p>
          <w:p w:rsidR="00264FFA" w:rsidRPr="009E1E00" w:rsidRDefault="00BC03D4" w:rsidP="00BC03D4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BC03D4">
              <w:rPr>
                <w:rFonts w:eastAsia="Arial"/>
                <w:color w:val="000000"/>
                <w:sz w:val="24"/>
                <w:szCs w:val="24"/>
              </w:rPr>
              <w:t>Гарантийный срок не менее 24 месяцев.</w:t>
            </w:r>
          </w:p>
        </w:tc>
      </w:tr>
      <w:tr w:rsidR="00DB1031" w:rsidRPr="005E0752" w:rsidTr="00264FFA">
        <w:trPr>
          <w:trHeight w:val="17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264FFA" w:rsidRDefault="00DB1031" w:rsidP="00264FFA">
            <w:pPr>
              <w:spacing w:line="240" w:lineRule="auto"/>
              <w:rPr>
                <w:rFonts w:eastAsia="Arial"/>
                <w:color w:val="000000"/>
                <w:sz w:val="24"/>
                <w:szCs w:val="24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Комплект мебели для объекта КНС-125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, а именно:</w:t>
            </w:r>
            <w:r w:rsidR="00264FFA" w:rsidRPr="00264FFA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1 </w:t>
            </w:r>
            <w:proofErr w:type="spellStart"/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компл</w:t>
            </w:r>
            <w:proofErr w:type="spellEnd"/>
            <w:r w:rsidR="002050D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264FFA" w:rsidP="00264FFA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64FFA">
              <w:rPr>
                <w:rFonts w:eastAsia="Calibri"/>
                <w:sz w:val="24"/>
                <w:szCs w:val="24"/>
                <w:lang w:eastAsia="en-US"/>
              </w:rPr>
              <w:t>стол прямо</w:t>
            </w:r>
            <w:r w:rsidR="00BC03D4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="00895A72">
              <w:rPr>
                <w:rFonts w:eastAsia="Calibri"/>
                <w:sz w:val="24"/>
                <w:szCs w:val="24"/>
                <w:lang w:eastAsia="en-US"/>
              </w:rPr>
              <w:t xml:space="preserve"> с тумбой </w:t>
            </w:r>
            <w:proofErr w:type="spellStart"/>
            <w:r w:rsidR="00895A72">
              <w:rPr>
                <w:rFonts w:eastAsia="Calibri"/>
                <w:sz w:val="24"/>
                <w:szCs w:val="24"/>
                <w:lang w:eastAsia="en-US"/>
              </w:rPr>
              <w:t>подкатной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4FFA" w:rsidRDefault="00BC03D4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</w:t>
            </w:r>
            <w:r w:rsidR="00D569B0">
              <w:rPr>
                <w:rFonts w:eastAsia="Arial"/>
                <w:color w:val="000000"/>
                <w:sz w:val="24"/>
                <w:szCs w:val="24"/>
              </w:rPr>
              <w:t>. 6</w:t>
            </w:r>
            <w:r>
              <w:rPr>
                <w:rFonts w:eastAsia="Arial"/>
                <w:color w:val="000000"/>
                <w:sz w:val="24"/>
                <w:szCs w:val="24"/>
              </w:rPr>
              <w:t>.1</w:t>
            </w: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BC03D4" w:rsidP="00264FFA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03D4">
              <w:rPr>
                <w:rFonts w:eastAsia="Calibri"/>
                <w:sz w:val="24"/>
                <w:szCs w:val="24"/>
                <w:lang w:eastAsia="en-US"/>
              </w:rPr>
              <w:t>шкаф-гардероб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4FFA" w:rsidRDefault="00BC03D4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</w:t>
            </w:r>
            <w:r w:rsidR="00D569B0">
              <w:rPr>
                <w:rFonts w:eastAsia="Arial"/>
                <w:color w:val="000000"/>
                <w:sz w:val="24"/>
                <w:szCs w:val="24"/>
              </w:rPr>
              <w:t>. 6</w:t>
            </w:r>
            <w:r>
              <w:rPr>
                <w:rFonts w:eastAsia="Arial"/>
                <w:color w:val="000000"/>
                <w:sz w:val="24"/>
                <w:szCs w:val="24"/>
              </w:rPr>
              <w:t>.2</w:t>
            </w: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BC03D4" w:rsidP="00264FFA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03D4">
              <w:rPr>
                <w:rFonts w:eastAsia="Calibri"/>
                <w:sz w:val="24"/>
                <w:szCs w:val="24"/>
                <w:lang w:eastAsia="en-US"/>
              </w:rPr>
              <w:t>шкаф низкий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4FFA" w:rsidRDefault="00BC03D4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</w:t>
            </w:r>
            <w:r w:rsidR="00D569B0">
              <w:rPr>
                <w:rFonts w:eastAsia="Arial"/>
                <w:color w:val="000000"/>
                <w:sz w:val="24"/>
                <w:szCs w:val="24"/>
              </w:rPr>
              <w:t>. 6</w:t>
            </w:r>
            <w:r>
              <w:rPr>
                <w:rFonts w:eastAsia="Arial"/>
                <w:color w:val="000000"/>
                <w:sz w:val="24"/>
                <w:szCs w:val="24"/>
              </w:rPr>
              <w:t>.3</w:t>
            </w:r>
          </w:p>
        </w:tc>
      </w:tr>
      <w:tr w:rsidR="00264FFA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264FFA" w:rsidP="00264FFA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64FFA">
              <w:rPr>
                <w:rFonts w:eastAsia="Calibri"/>
                <w:sz w:val="24"/>
                <w:szCs w:val="24"/>
                <w:lang w:eastAsia="en-US"/>
              </w:rPr>
              <w:t xml:space="preserve">стул </w:t>
            </w:r>
            <w:proofErr w:type="gramStart"/>
            <w:r w:rsidRPr="00264FFA">
              <w:rPr>
                <w:rFonts w:eastAsia="Calibri"/>
                <w:sz w:val="24"/>
                <w:szCs w:val="24"/>
                <w:lang w:eastAsia="en-US"/>
              </w:rPr>
              <w:t>ИЗО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FA" w:rsidRPr="009E1E00" w:rsidRDefault="00264FFA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4FFA" w:rsidRDefault="00BC03D4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</w:t>
            </w:r>
            <w:r w:rsidR="00D569B0">
              <w:rPr>
                <w:rFonts w:eastAsia="Arial"/>
                <w:color w:val="000000"/>
                <w:sz w:val="24"/>
                <w:szCs w:val="24"/>
              </w:rPr>
              <w:t>. 6</w:t>
            </w:r>
            <w:r>
              <w:rPr>
                <w:rFonts w:eastAsia="Arial"/>
                <w:color w:val="000000"/>
                <w:sz w:val="24"/>
                <w:szCs w:val="24"/>
              </w:rPr>
              <w:t>.4</w:t>
            </w:r>
          </w:p>
        </w:tc>
      </w:tr>
      <w:tr w:rsidR="00DB1031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FFA" w:rsidRPr="009E1E00" w:rsidRDefault="00DB1031" w:rsidP="00264FFA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 xml:space="preserve">Комплект мебели для объекта </w:t>
            </w:r>
            <w:proofErr w:type="spellStart"/>
            <w:r w:rsidRPr="009E1E00">
              <w:rPr>
                <w:rFonts w:eastAsia="Calibri"/>
                <w:sz w:val="24"/>
                <w:szCs w:val="24"/>
                <w:lang w:eastAsia="en-US"/>
              </w:rPr>
              <w:t>Жигморе</w:t>
            </w:r>
            <w:proofErr w:type="spellEnd"/>
            <w:r w:rsidR="00264FFA">
              <w:rPr>
                <w:rFonts w:eastAsia="Calibri"/>
                <w:sz w:val="24"/>
                <w:szCs w:val="24"/>
                <w:lang w:eastAsia="en-US"/>
              </w:rPr>
              <w:t>, а именно: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1 </w:t>
            </w:r>
            <w:proofErr w:type="spellStart"/>
            <w:r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компл</w:t>
            </w:r>
            <w:proofErr w:type="spellEnd"/>
            <w:r w:rsidR="002050D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D569B0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D569B0">
              <w:rPr>
                <w:rFonts w:eastAsia="Calibri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D569B0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64FFA">
              <w:rPr>
                <w:rFonts w:eastAsia="Calibri"/>
                <w:sz w:val="24"/>
                <w:szCs w:val="24"/>
                <w:lang w:eastAsia="en-US"/>
              </w:rPr>
              <w:t>стол прямо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й с тумбой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подкатной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2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69B0" w:rsidRDefault="00D569B0" w:rsidP="00EA177C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6.1</w:t>
            </w:r>
          </w:p>
        </w:tc>
      </w:tr>
      <w:tr w:rsidR="00D569B0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  <w:r w:rsidR="00D569B0">
              <w:rPr>
                <w:rFonts w:eastAsia="Calibri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D569B0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03D4">
              <w:rPr>
                <w:rFonts w:eastAsia="Calibri"/>
                <w:sz w:val="24"/>
                <w:szCs w:val="24"/>
                <w:lang w:eastAsia="en-US"/>
              </w:rPr>
              <w:t>шкаф-гардероб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69B0" w:rsidRDefault="00D569B0" w:rsidP="00EA177C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6.2</w:t>
            </w:r>
          </w:p>
        </w:tc>
      </w:tr>
      <w:tr w:rsidR="00D569B0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D569B0">
              <w:rPr>
                <w:rFonts w:eastAsia="Calibr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D569B0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шкаф низкий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69B0" w:rsidRDefault="00D569B0" w:rsidP="00EA177C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6.3</w:t>
            </w:r>
          </w:p>
        </w:tc>
      </w:tr>
      <w:tr w:rsidR="00D569B0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D569B0">
              <w:rPr>
                <w:rFonts w:eastAsia="Calibri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9B0" w:rsidRPr="009E1E00" w:rsidRDefault="00D569B0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64FFA">
              <w:rPr>
                <w:rFonts w:eastAsia="Calibri"/>
                <w:sz w:val="24"/>
                <w:szCs w:val="24"/>
                <w:lang w:eastAsia="en-US"/>
              </w:rPr>
              <w:t xml:space="preserve">стул </w:t>
            </w:r>
            <w:proofErr w:type="gramStart"/>
            <w:r w:rsidRPr="00264FFA">
              <w:rPr>
                <w:rFonts w:eastAsia="Calibri"/>
                <w:sz w:val="24"/>
                <w:szCs w:val="24"/>
                <w:lang w:eastAsia="en-US"/>
              </w:rPr>
              <w:t>ИЗО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2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9B0" w:rsidRPr="009E1E00" w:rsidRDefault="00D569B0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69B0" w:rsidRDefault="00D569B0" w:rsidP="00EA177C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6.4</w:t>
            </w:r>
          </w:p>
        </w:tc>
      </w:tr>
      <w:tr w:rsidR="00DB1031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31" w:rsidRPr="009E1E00" w:rsidRDefault="00DB1031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E1E00">
              <w:rPr>
                <w:rFonts w:eastAsia="Calibri"/>
                <w:sz w:val="24"/>
                <w:szCs w:val="24"/>
                <w:lang w:eastAsia="en-US"/>
              </w:rPr>
              <w:t>Комплект мебели для объекта 50 лет Октября, 50</w:t>
            </w:r>
            <w:r w:rsidR="00264FFA">
              <w:rPr>
                <w:rFonts w:eastAsia="Calibri"/>
                <w:sz w:val="24"/>
                <w:szCs w:val="24"/>
                <w:lang w:eastAsia="en-US"/>
              </w:rPr>
              <w:t>, а именно: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1031" w:rsidRPr="009E1E00" w:rsidRDefault="009E1E00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1 </w:t>
            </w:r>
            <w:proofErr w:type="spellStart"/>
            <w:r w:rsidR="00DB1031" w:rsidRPr="009E1E0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компл</w:t>
            </w:r>
            <w:proofErr w:type="spellEnd"/>
            <w:r w:rsidR="002050D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031" w:rsidRPr="009E1E00" w:rsidRDefault="00DB1031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1031" w:rsidRPr="009E1E00" w:rsidRDefault="00DB1031" w:rsidP="009E1E00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BC03D4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BC03D4">
              <w:rPr>
                <w:rFonts w:eastAsia="Calibri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BC03D4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64FFA">
              <w:rPr>
                <w:rFonts w:eastAsia="Calibri"/>
                <w:sz w:val="24"/>
                <w:szCs w:val="24"/>
                <w:lang w:eastAsia="en-US"/>
              </w:rPr>
              <w:t>с</w:t>
            </w:r>
            <w:r>
              <w:rPr>
                <w:rFonts w:eastAsia="Calibri"/>
                <w:sz w:val="24"/>
                <w:szCs w:val="24"/>
                <w:lang w:eastAsia="en-US"/>
              </w:rPr>
              <w:t>тол прямой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3D4" w:rsidRDefault="00BC03D4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D4" w:rsidRPr="009E1E00" w:rsidRDefault="00BC03D4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50DA" w:rsidRPr="002050DA" w:rsidRDefault="002050DA" w:rsidP="002050DA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>Стол прямой:</w:t>
            </w:r>
          </w:p>
          <w:p w:rsidR="002050DA" w:rsidRPr="002050DA" w:rsidRDefault="002050DA" w:rsidP="002050DA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>Габаритные размеры: 1200х730х750 мм.</w:t>
            </w:r>
          </w:p>
          <w:p w:rsidR="002050DA" w:rsidRPr="002050DA" w:rsidRDefault="002050DA" w:rsidP="002050DA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>Материал: столешница и опоры - ЛДСП, толщина: 25 мм; кромка ПВХ 2 мм.</w:t>
            </w:r>
          </w:p>
          <w:p w:rsidR="002050DA" w:rsidRPr="002050DA" w:rsidRDefault="002050DA" w:rsidP="002050DA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Тумба </w:t>
            </w:r>
            <w:proofErr w:type="spellStart"/>
            <w:r w:rsidRPr="002050DA">
              <w:rPr>
                <w:rFonts w:eastAsia="Arial"/>
                <w:color w:val="000000"/>
                <w:sz w:val="24"/>
                <w:szCs w:val="24"/>
              </w:rPr>
              <w:t>подкатная</w:t>
            </w:r>
            <w:proofErr w:type="spellEnd"/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 с замком на первый ящик (3 ящика):</w:t>
            </w:r>
          </w:p>
          <w:p w:rsidR="002050DA" w:rsidRPr="002050DA" w:rsidRDefault="002050DA" w:rsidP="002050DA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>Габаритные размеры: 450*504*600мм.</w:t>
            </w:r>
          </w:p>
          <w:p w:rsidR="002050DA" w:rsidRPr="002050DA" w:rsidRDefault="002050DA" w:rsidP="002050DA">
            <w:pPr>
              <w:spacing w:after="0"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Материал ЛДСП, толщина – 25 мм; кромка ПВХ 2 мм. Фурнитура: </w:t>
            </w:r>
            <w:hyperlink r:id="rId17" w:tooltip="Направляющие для ящиков" w:history="1">
              <w:r w:rsidRPr="002050DA">
                <w:rPr>
                  <w:rFonts w:eastAsia="Arial"/>
                  <w:color w:val="000000"/>
                  <w:sz w:val="24"/>
                  <w:szCs w:val="24"/>
                </w:rPr>
                <w:t>направляющие для ящиков</w:t>
              </w:r>
            </w:hyperlink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 с нагрузочной способностью 30 кг</w:t>
            </w:r>
            <w:proofErr w:type="gramStart"/>
            <w:r w:rsidRPr="002050DA">
              <w:rPr>
                <w:rFonts w:eastAsia="Arial"/>
                <w:color w:val="000000"/>
                <w:sz w:val="24"/>
                <w:szCs w:val="24"/>
              </w:rPr>
              <w:t>.</w:t>
            </w:r>
            <w:proofErr w:type="gramEnd"/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050DA">
              <w:rPr>
                <w:rFonts w:eastAsia="Arial"/>
                <w:color w:val="000000"/>
                <w:sz w:val="24"/>
                <w:szCs w:val="24"/>
              </w:rPr>
              <w:t>о</w:t>
            </w:r>
            <w:proofErr w:type="gramEnd"/>
            <w:r w:rsidRPr="002050DA">
              <w:rPr>
                <w:rFonts w:eastAsia="Arial"/>
                <w:color w:val="000000"/>
                <w:sz w:val="24"/>
                <w:szCs w:val="24"/>
              </w:rPr>
              <w:t>поры колесные.</w:t>
            </w:r>
          </w:p>
          <w:p w:rsidR="002050DA" w:rsidRPr="002050DA" w:rsidRDefault="002050DA" w:rsidP="002050DA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 xml:space="preserve">Цвет Дуб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</w:rPr>
              <w:t>Кобург</w:t>
            </w:r>
            <w:proofErr w:type="spellEnd"/>
          </w:p>
          <w:p w:rsidR="00BC03D4" w:rsidRPr="009E1E00" w:rsidRDefault="002050DA" w:rsidP="002050DA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>Гарантийный срок не менее 18 месяцев</w:t>
            </w:r>
          </w:p>
        </w:tc>
      </w:tr>
      <w:tr w:rsidR="00BC03D4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BC03D4">
              <w:rPr>
                <w:rFonts w:eastAsia="Calibri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BC03D4" w:rsidP="00BC03D4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03D4">
              <w:rPr>
                <w:rFonts w:eastAsia="Calibri"/>
                <w:sz w:val="24"/>
                <w:szCs w:val="24"/>
                <w:lang w:eastAsia="en-US"/>
              </w:rPr>
              <w:t>шкаф-гардероб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3D4" w:rsidRDefault="00BC03D4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D4" w:rsidRPr="009E1E00" w:rsidRDefault="00BC03D4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03D4" w:rsidRDefault="00D569B0" w:rsidP="00BC03D4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6</w:t>
            </w:r>
            <w:r w:rsidR="00BC03D4">
              <w:rPr>
                <w:rFonts w:eastAsia="Arial"/>
                <w:color w:val="000000"/>
                <w:sz w:val="24"/>
                <w:szCs w:val="24"/>
              </w:rPr>
              <w:t>.2</w:t>
            </w:r>
          </w:p>
          <w:p w:rsidR="002050DA" w:rsidRPr="009E1E00" w:rsidRDefault="002050DA" w:rsidP="00BC03D4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Цвет Дуб </w:t>
            </w:r>
            <w:proofErr w:type="spellStart"/>
            <w:r w:rsidRPr="002050DA">
              <w:rPr>
                <w:rFonts w:eastAsia="Arial"/>
                <w:color w:val="000000"/>
                <w:sz w:val="24"/>
                <w:szCs w:val="24"/>
              </w:rPr>
              <w:t>Кобург</w:t>
            </w:r>
            <w:proofErr w:type="spellEnd"/>
          </w:p>
        </w:tc>
      </w:tr>
      <w:tr w:rsidR="00BC03D4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BC03D4">
              <w:rPr>
                <w:rFonts w:eastAsia="Calibr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BC03D4" w:rsidP="00BC03D4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03D4">
              <w:rPr>
                <w:rFonts w:eastAsia="Calibri"/>
                <w:sz w:val="24"/>
                <w:szCs w:val="24"/>
                <w:lang w:eastAsia="en-US"/>
              </w:rPr>
              <w:t>шкаф низкий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3D4" w:rsidRDefault="00BC03D4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D4" w:rsidRPr="009E1E00" w:rsidRDefault="00BC03D4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03D4" w:rsidRDefault="00D569B0" w:rsidP="00BC03D4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6</w:t>
            </w:r>
            <w:r w:rsidR="00BC03D4">
              <w:rPr>
                <w:rFonts w:eastAsia="Arial"/>
                <w:color w:val="000000"/>
                <w:sz w:val="24"/>
                <w:szCs w:val="24"/>
              </w:rPr>
              <w:t>.3</w:t>
            </w:r>
          </w:p>
          <w:p w:rsidR="002050DA" w:rsidRPr="009E1E00" w:rsidRDefault="002050DA" w:rsidP="00BC03D4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2050DA">
              <w:rPr>
                <w:rFonts w:eastAsia="Arial"/>
                <w:color w:val="000000"/>
                <w:sz w:val="24"/>
                <w:szCs w:val="24"/>
              </w:rPr>
              <w:t xml:space="preserve">Цвет Дуб </w:t>
            </w:r>
            <w:proofErr w:type="spellStart"/>
            <w:r w:rsidRPr="002050DA">
              <w:rPr>
                <w:rFonts w:eastAsia="Arial"/>
                <w:color w:val="000000"/>
                <w:sz w:val="24"/>
                <w:szCs w:val="24"/>
              </w:rPr>
              <w:t>Кобург</w:t>
            </w:r>
            <w:proofErr w:type="spellEnd"/>
          </w:p>
        </w:tc>
      </w:tr>
      <w:tr w:rsidR="00BC03D4" w:rsidRPr="005E0752" w:rsidTr="009E1E00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Default="00053191" w:rsidP="009E1E00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BC03D4">
              <w:rPr>
                <w:rFonts w:eastAsia="Calibri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3D4" w:rsidRPr="009E1E00" w:rsidRDefault="00BC03D4" w:rsidP="009E1E00">
            <w:pPr>
              <w:spacing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Pr="00264FFA">
              <w:rPr>
                <w:rFonts w:eastAsia="Calibri"/>
                <w:sz w:val="24"/>
                <w:szCs w:val="24"/>
                <w:lang w:eastAsia="en-US"/>
              </w:rPr>
              <w:t>ресло офисное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3D4" w:rsidRDefault="00BC03D4" w:rsidP="009E1E00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D4" w:rsidRPr="009E1E00" w:rsidRDefault="00BC03D4" w:rsidP="009E1E00">
            <w:pPr>
              <w:spacing w:after="0" w:line="240" w:lineRule="auto"/>
              <w:rPr>
                <w:rStyle w:val="af0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03D4" w:rsidRPr="009E1E00" w:rsidRDefault="00D569B0" w:rsidP="00BC03D4">
            <w:pPr>
              <w:spacing w:line="240" w:lineRule="auto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См. 5</w:t>
            </w:r>
          </w:p>
        </w:tc>
      </w:tr>
    </w:tbl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Место поставки</w:t>
      </w:r>
      <w:r>
        <w:rPr>
          <w:rFonts w:eastAsia="Calibri"/>
          <w:sz w:val="24"/>
          <w:szCs w:val="24"/>
          <w:lang w:eastAsia="en-US"/>
        </w:rPr>
        <w:t xml:space="preserve">, сборки: </w:t>
      </w:r>
      <w:r w:rsidR="00883C1E">
        <w:rPr>
          <w:rFonts w:eastAsia="Calibri"/>
          <w:sz w:val="24"/>
          <w:szCs w:val="24"/>
          <w:lang w:eastAsia="en-US"/>
        </w:rPr>
        <w:t>Центральный и Ком</w:t>
      </w:r>
      <w:r w:rsidR="00883C1E">
        <w:rPr>
          <w:rFonts w:eastAsia="Calibri"/>
          <w:sz w:val="24"/>
          <w:szCs w:val="24"/>
          <w:lang w:eastAsia="en-US"/>
        </w:rPr>
        <w:t xml:space="preserve">сомольский районы </w:t>
      </w:r>
      <w:proofErr w:type="spellStart"/>
      <w:r w:rsidR="00883C1E">
        <w:rPr>
          <w:rFonts w:eastAsia="Calibri"/>
          <w:sz w:val="24"/>
          <w:szCs w:val="24"/>
          <w:lang w:eastAsia="en-US"/>
        </w:rPr>
        <w:t>г.о</w:t>
      </w:r>
      <w:proofErr w:type="spellEnd"/>
      <w:r w:rsidR="00883C1E">
        <w:rPr>
          <w:rFonts w:eastAsia="Calibri"/>
          <w:sz w:val="24"/>
          <w:szCs w:val="24"/>
          <w:lang w:eastAsia="en-US"/>
        </w:rPr>
        <w:t>. Тольятти</w:t>
      </w:r>
      <w:bookmarkStart w:id="0" w:name="_GoBack"/>
      <w:bookmarkEnd w:id="0"/>
      <w:r w:rsidRPr="007E7B05">
        <w:rPr>
          <w:rFonts w:eastAsia="Calibri"/>
          <w:sz w:val="24"/>
          <w:szCs w:val="24"/>
          <w:lang w:eastAsia="en-US"/>
        </w:rPr>
        <w:t>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новым, ранее не использованным, не восстановленным. Не должен находиться в залоге, под арестом или другим обременением.</w:t>
      </w:r>
    </w:p>
    <w:p w:rsidR="007E7B05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3</w:t>
      </w:r>
      <w:r w:rsidR="0001338E" w:rsidRPr="0008389D">
        <w:rPr>
          <w:b/>
          <w:u w:val="single"/>
          <w:lang w:val="ru-RU"/>
        </w:rPr>
        <w:t>. Требования к безопасности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изготовлен из материалов, безопасных для здоровья пользователя (работника).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 xml:space="preserve">- Безопасность должна обеспечиваться соблюдением требований, установленным техническим регламентом </w:t>
      </w:r>
      <w:proofErr w:type="gramStart"/>
      <w:r w:rsidRPr="007E7B05">
        <w:rPr>
          <w:rFonts w:eastAsia="Calibri"/>
          <w:sz w:val="24"/>
          <w:szCs w:val="24"/>
          <w:lang w:eastAsia="en-US"/>
        </w:rPr>
        <w:t>ТР</w:t>
      </w:r>
      <w:proofErr w:type="gramEnd"/>
      <w:r w:rsidRPr="007E7B05">
        <w:rPr>
          <w:rFonts w:eastAsia="Calibri"/>
          <w:sz w:val="24"/>
          <w:szCs w:val="24"/>
          <w:lang w:eastAsia="en-US"/>
        </w:rPr>
        <w:t xml:space="preserve"> ТС 025/2012 «О безопасности мебельной продукции».</w:t>
      </w:r>
    </w:p>
    <w:p w:rsidR="0065549A" w:rsidRDefault="0065549A" w:rsidP="00B178C5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3C5272" w:rsidRPr="00F8460C" w:rsidRDefault="007E7B05" w:rsidP="00F8460C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4</w:t>
      </w:r>
      <w:r w:rsidR="005E0752">
        <w:rPr>
          <w:b/>
          <w:u w:val="single"/>
          <w:lang w:val="ru-RU"/>
        </w:rPr>
        <w:t>. Требования к сроку гарантии</w:t>
      </w:r>
      <w:r w:rsidR="00F8460C" w:rsidRPr="00F8460C">
        <w:rPr>
          <w:b/>
          <w:u w:val="single"/>
          <w:lang w:val="ru-RU"/>
        </w:rPr>
        <w:t>: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lastRenderedPageBreak/>
        <w:t xml:space="preserve">- </w:t>
      </w:r>
      <w:r w:rsidR="005E0752" w:rsidRPr="005E0752">
        <w:rPr>
          <w:rFonts w:eastAsia="Verdana"/>
          <w:lang w:val="ru-RU"/>
        </w:rPr>
        <w:t xml:space="preserve">Гарантийный срок на Товар </w:t>
      </w:r>
      <w:r w:rsidR="002050DA">
        <w:rPr>
          <w:rFonts w:eastAsia="Verdana"/>
          <w:lang w:val="ru-RU"/>
        </w:rPr>
        <w:t>указан в п. 2 технического задания и распространяется с момента сборки (даты подписания акта приема-передачи)</w:t>
      </w:r>
      <w:r w:rsidR="00BE1BD2">
        <w:rPr>
          <w:rFonts w:eastAsia="Verdana"/>
          <w:lang w:val="ru-RU"/>
        </w:rPr>
        <w:t>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- Гарантийные обязательства предусматривают бесплатный ремонт, но не распространяются на дефекты и неисправности, вызванные следующими причинами: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а) затопление, пожар и т.п.;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б) если на мебельных поверхностях имеются механические повреждения, термического воздействия или следы воздействия химических веществ;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в) преднамеренное повреждение;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г) в случае неправильной сборки или перемещения, изменения конструкции Покупателем;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д) нарушение правил эксплуатации, установленных изготовителем.</w:t>
      </w: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1169E3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 w:rsidRPr="001169E3">
        <w:rPr>
          <w:rFonts w:eastAsia="Verdana"/>
          <w:lang w:val="ru-RU"/>
        </w:rPr>
        <w:t xml:space="preserve">Начальник производственной службы                                                                     А.С. </w:t>
      </w:r>
      <w:proofErr w:type="spellStart"/>
      <w:r w:rsidRPr="001169E3">
        <w:rPr>
          <w:rFonts w:eastAsia="Verdana"/>
          <w:lang w:val="ru-RU"/>
        </w:rPr>
        <w:t>Анташев</w:t>
      </w:r>
      <w:proofErr w:type="spellEnd"/>
    </w:p>
    <w:p w:rsidR="002050DA" w:rsidRDefault="002050DA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2050DA" w:rsidRDefault="002050DA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 w:rsidRPr="002050DA">
        <w:rPr>
          <w:rFonts w:eastAsia="Verdana"/>
          <w:lang w:val="ru-RU"/>
        </w:rPr>
        <w:t>Ведущий специалист</w:t>
      </w:r>
      <w:r>
        <w:rPr>
          <w:rFonts w:eastAsia="Verdana"/>
          <w:lang w:val="ru-RU"/>
        </w:rPr>
        <w:t xml:space="preserve"> службы экономической безопасности                         </w:t>
      </w:r>
      <w:r w:rsidR="00BE1BD2">
        <w:rPr>
          <w:rFonts w:eastAsia="Verdana"/>
          <w:lang w:val="ru-RU"/>
        </w:rPr>
        <w:t xml:space="preserve">            </w:t>
      </w:r>
      <w:r>
        <w:rPr>
          <w:rFonts w:eastAsia="Verdana"/>
          <w:lang w:val="ru-RU"/>
        </w:rPr>
        <w:t xml:space="preserve">С.А. </w:t>
      </w:r>
      <w:proofErr w:type="spellStart"/>
      <w:r>
        <w:rPr>
          <w:rFonts w:eastAsia="Verdana"/>
          <w:lang w:val="ru-RU"/>
        </w:rPr>
        <w:t>Ишкина</w:t>
      </w:r>
      <w:proofErr w:type="spellEnd"/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F8460C" w:rsidRDefault="00F8460C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sectPr w:rsidR="00F8460C" w:rsidSect="00CF1468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D7357"/>
    <w:multiLevelType w:val="hybridMultilevel"/>
    <w:tmpl w:val="89F8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C0920"/>
    <w:multiLevelType w:val="hybridMultilevel"/>
    <w:tmpl w:val="F2A8D034"/>
    <w:lvl w:ilvl="0" w:tplc="2BA6EA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99423C0"/>
    <w:multiLevelType w:val="singleLevel"/>
    <w:tmpl w:val="C6925240"/>
    <w:lvl w:ilvl="0">
      <w:start w:val="3"/>
      <w:numFmt w:val="decimal"/>
      <w:suff w:val="space"/>
      <w:lvlText w:val="%1."/>
      <w:lvlJc w:val="left"/>
      <w:rPr>
        <w:b/>
      </w:rPr>
    </w:lvl>
  </w:abstractNum>
  <w:abstractNum w:abstractNumId="3">
    <w:nsid w:val="6858324C"/>
    <w:multiLevelType w:val="multilevel"/>
    <w:tmpl w:val="7A28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264DE1"/>
    <w:multiLevelType w:val="multilevel"/>
    <w:tmpl w:val="C520146C"/>
    <w:lvl w:ilvl="0">
      <w:start w:val="1"/>
      <w:numFmt w:val="decimal"/>
      <w:lvlText w:val="%1."/>
      <w:lvlJc w:val="left"/>
      <w:pPr>
        <w:ind w:left="1069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0F5D22"/>
    <w:multiLevelType w:val="hybridMultilevel"/>
    <w:tmpl w:val="19D4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C9"/>
    <w:rsid w:val="0001338E"/>
    <w:rsid w:val="00036549"/>
    <w:rsid w:val="00053191"/>
    <w:rsid w:val="0008389D"/>
    <w:rsid w:val="000D2854"/>
    <w:rsid w:val="000E35D6"/>
    <w:rsid w:val="001169E3"/>
    <w:rsid w:val="0015589F"/>
    <w:rsid w:val="001A2F2F"/>
    <w:rsid w:val="002050DA"/>
    <w:rsid w:val="00225C4E"/>
    <w:rsid w:val="00230AAD"/>
    <w:rsid w:val="002423E1"/>
    <w:rsid w:val="00264625"/>
    <w:rsid w:val="00264FFA"/>
    <w:rsid w:val="00280177"/>
    <w:rsid w:val="002D5054"/>
    <w:rsid w:val="003609E5"/>
    <w:rsid w:val="003C5272"/>
    <w:rsid w:val="003E3644"/>
    <w:rsid w:val="004847D2"/>
    <w:rsid w:val="004C4899"/>
    <w:rsid w:val="004D0F9F"/>
    <w:rsid w:val="004E573C"/>
    <w:rsid w:val="0051199D"/>
    <w:rsid w:val="00535983"/>
    <w:rsid w:val="005E0752"/>
    <w:rsid w:val="005E47E6"/>
    <w:rsid w:val="005E6A81"/>
    <w:rsid w:val="00631D34"/>
    <w:rsid w:val="0065549A"/>
    <w:rsid w:val="006558CA"/>
    <w:rsid w:val="007530B6"/>
    <w:rsid w:val="00787A2D"/>
    <w:rsid w:val="007E7B05"/>
    <w:rsid w:val="007E7EEC"/>
    <w:rsid w:val="0081574F"/>
    <w:rsid w:val="00883C1E"/>
    <w:rsid w:val="00884FF1"/>
    <w:rsid w:val="00895A72"/>
    <w:rsid w:val="008B1411"/>
    <w:rsid w:val="008B37F8"/>
    <w:rsid w:val="008B394E"/>
    <w:rsid w:val="008C453C"/>
    <w:rsid w:val="0094281A"/>
    <w:rsid w:val="009C16D5"/>
    <w:rsid w:val="009E1E00"/>
    <w:rsid w:val="00A7455C"/>
    <w:rsid w:val="00B178C5"/>
    <w:rsid w:val="00BC03D4"/>
    <w:rsid w:val="00BE1BD2"/>
    <w:rsid w:val="00C16944"/>
    <w:rsid w:val="00C759D9"/>
    <w:rsid w:val="00CC0DC9"/>
    <w:rsid w:val="00CC483A"/>
    <w:rsid w:val="00CC770B"/>
    <w:rsid w:val="00CD7453"/>
    <w:rsid w:val="00CE4499"/>
    <w:rsid w:val="00CF1468"/>
    <w:rsid w:val="00D569B0"/>
    <w:rsid w:val="00D6071A"/>
    <w:rsid w:val="00DA3A94"/>
    <w:rsid w:val="00DB1031"/>
    <w:rsid w:val="00DB39BE"/>
    <w:rsid w:val="00DD64B0"/>
    <w:rsid w:val="00DE35A6"/>
    <w:rsid w:val="00E131C9"/>
    <w:rsid w:val="00E140CE"/>
    <w:rsid w:val="00E17A99"/>
    <w:rsid w:val="00E355B9"/>
    <w:rsid w:val="00E47F90"/>
    <w:rsid w:val="00E569A6"/>
    <w:rsid w:val="00EA5070"/>
    <w:rsid w:val="00EB7342"/>
    <w:rsid w:val="00EE537F"/>
    <w:rsid w:val="00F8460C"/>
    <w:rsid w:val="00FE2079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DA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631D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DA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631D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hettich.com/ru_RU/produkt/napravljajushchie-dlja-jashchikov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s://www.hettich.com/ru_RU/produkt/napravljajushchie-dlja-jashchikov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trifonova_ti</dc:creator>
  <cp:lastModifiedBy>Алюсов Дмитрий Валериевич</cp:lastModifiedBy>
  <cp:revision>51</cp:revision>
  <cp:lastPrinted>2021-04-19T07:55:00Z</cp:lastPrinted>
  <dcterms:created xsi:type="dcterms:W3CDTF">2021-04-19T07:55:00Z</dcterms:created>
  <dcterms:modified xsi:type="dcterms:W3CDTF">2022-12-06T16:00:00Z</dcterms:modified>
</cp:coreProperties>
</file>